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4BECE" w14:textId="77777777" w:rsidR="003332DC"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19050" distB="19050" distL="19050" distR="19050" wp14:anchorId="72C173D6" wp14:editId="0285CA6A">
            <wp:extent cx="1841292" cy="55435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41292" cy="554355"/>
                    </a:xfrm>
                    <a:prstGeom prst="rect">
                      <a:avLst/>
                    </a:prstGeom>
                    <a:ln/>
                  </pic:spPr>
                </pic:pic>
              </a:graphicData>
            </a:graphic>
          </wp:inline>
        </w:drawing>
      </w:r>
    </w:p>
    <w:p w14:paraId="6A58D2FA" w14:textId="77777777" w:rsidR="003332DC" w:rsidRDefault="00000000">
      <w:pPr>
        <w:widowControl w:val="0"/>
        <w:pBdr>
          <w:top w:val="nil"/>
          <w:left w:val="nil"/>
          <w:bottom w:val="nil"/>
          <w:right w:val="nil"/>
          <w:between w:val="nil"/>
        </w:pBdr>
        <w:spacing w:before="89"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THURGOOD MARSHALL BAR ASSOCIATION (TMBA)  </w:t>
      </w:r>
    </w:p>
    <w:p w14:paraId="6CA2C178" w14:textId="664E1220" w:rsidR="003332DC" w:rsidRDefault="00E3157F">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JULY 2024</w:t>
      </w:r>
      <w:r w:rsidR="00000000">
        <w:rPr>
          <w:rFonts w:ascii="Times New Roman" w:eastAsia="Times New Roman" w:hAnsi="Times New Roman" w:cs="Times New Roman"/>
          <w:b/>
          <w:color w:val="000000"/>
        </w:rPr>
        <w:t xml:space="preserve"> BAR </w:t>
      </w:r>
      <w:r w:rsidR="00000000">
        <w:rPr>
          <w:rFonts w:ascii="Times New Roman" w:eastAsia="Times New Roman" w:hAnsi="Times New Roman" w:cs="Times New Roman"/>
          <w:b/>
        </w:rPr>
        <w:t>EXAM</w:t>
      </w:r>
      <w:r w:rsidR="00000000">
        <w:rPr>
          <w:rFonts w:ascii="Times New Roman" w:eastAsia="Times New Roman" w:hAnsi="Times New Roman" w:cs="Times New Roman"/>
          <w:b/>
          <w:color w:val="000000"/>
        </w:rPr>
        <w:t xml:space="preserve"> SCHOLARSHIP APPLICATION </w:t>
      </w:r>
    </w:p>
    <w:p w14:paraId="3AE51414" w14:textId="77777777" w:rsidR="003332DC" w:rsidRDefault="00000000">
      <w:pPr>
        <w:widowControl w:val="0"/>
        <w:pBdr>
          <w:top w:val="nil"/>
          <w:left w:val="nil"/>
          <w:bottom w:val="nil"/>
          <w:right w:val="nil"/>
          <w:between w:val="nil"/>
        </w:pBdr>
        <w:spacing w:before="246" w:line="229" w:lineRule="auto"/>
        <w:ind w:left="1" w:firstLine="7"/>
        <w:jc w:val="both"/>
        <w:rPr>
          <w:rFonts w:ascii="Times New Roman" w:eastAsia="Times New Roman" w:hAnsi="Times New Roman" w:cs="Times New Roman"/>
          <w:color w:val="000000"/>
        </w:rPr>
      </w:pPr>
      <w:r>
        <w:rPr>
          <w:rFonts w:ascii="Times New Roman" w:eastAsia="Times New Roman" w:hAnsi="Times New Roman" w:cs="Times New Roman"/>
          <w:color w:val="000000"/>
        </w:rPr>
        <w:t>TMBA is committed to supporting individuals who take the California State Bar Exam in hopes of practicing law in California. We recognize</w:t>
      </w:r>
      <w:r>
        <w:rPr>
          <w:rFonts w:ascii="Times New Roman" w:eastAsia="Times New Roman" w:hAnsi="Times New Roman" w:cs="Times New Roman"/>
        </w:rPr>
        <w:t xml:space="preserve"> that</w:t>
      </w:r>
      <w:r>
        <w:rPr>
          <w:rFonts w:ascii="Times New Roman" w:eastAsia="Times New Roman" w:hAnsi="Times New Roman" w:cs="Times New Roman"/>
          <w:color w:val="000000"/>
        </w:rPr>
        <w:t xml:space="preserve"> sitting for the bar exam is both</w:t>
      </w:r>
      <w:r>
        <w:rPr>
          <w:rFonts w:ascii="Times New Roman" w:eastAsia="Times New Roman" w:hAnsi="Times New Roman" w:cs="Times New Roman"/>
        </w:rPr>
        <w:t xml:space="preserve"> </w:t>
      </w:r>
      <w:r>
        <w:rPr>
          <w:rFonts w:ascii="Times New Roman" w:eastAsia="Times New Roman" w:hAnsi="Times New Roman" w:cs="Times New Roman"/>
          <w:color w:val="000000"/>
        </w:rPr>
        <w:t>an emotionally and financially challenging process. We applaud your commitment and perseverance in achieving your goal of becoming a member of the legal profession. In recognition and in support of your efforts, TMBA will award selec</w:t>
      </w:r>
      <w:r>
        <w:rPr>
          <w:rFonts w:ascii="Times New Roman" w:eastAsia="Times New Roman" w:hAnsi="Times New Roman" w:cs="Times New Roman"/>
        </w:rPr>
        <w:t>t</w:t>
      </w:r>
      <w:r>
        <w:rPr>
          <w:rFonts w:ascii="Times New Roman" w:eastAsia="Times New Roman" w:hAnsi="Times New Roman" w:cs="Times New Roman"/>
          <w:color w:val="000000"/>
        </w:rPr>
        <w:t xml:space="preserve"> applicants with a bar scholarship to assist with the costs associated with preparing for and taking the bar exam. Our goal is to relieve some of the financial burden through our scholarship program which will in turn, help you focus all your efforts on passing the bar exam. </w:t>
      </w:r>
    </w:p>
    <w:p w14:paraId="014003EF" w14:textId="77777777" w:rsidR="003332DC" w:rsidRDefault="00000000">
      <w:pPr>
        <w:widowControl w:val="0"/>
        <w:pBdr>
          <w:top w:val="nil"/>
          <w:left w:val="nil"/>
          <w:bottom w:val="nil"/>
          <w:right w:val="nil"/>
          <w:between w:val="nil"/>
        </w:pBdr>
        <w:spacing w:before="259" w:line="229" w:lineRule="auto"/>
        <w:ind w:left="1" w:right="1" w:firstLine="14"/>
        <w:rPr>
          <w:rFonts w:ascii="Times New Roman" w:eastAsia="Times New Roman" w:hAnsi="Times New Roman" w:cs="Times New Roman"/>
        </w:rPr>
      </w:pPr>
      <w:r>
        <w:rPr>
          <w:rFonts w:ascii="Times New Roman" w:eastAsia="Times New Roman" w:hAnsi="Times New Roman" w:cs="Times New Roman"/>
          <w:color w:val="000000"/>
          <w:u w:val="single"/>
        </w:rPr>
        <w:t xml:space="preserve">Selection </w:t>
      </w:r>
      <w:r>
        <w:rPr>
          <w:rFonts w:ascii="Times New Roman" w:eastAsia="Times New Roman" w:hAnsi="Times New Roman" w:cs="Times New Roman"/>
          <w:u w:val="single"/>
        </w:rPr>
        <w:t>C</w:t>
      </w:r>
      <w:r>
        <w:rPr>
          <w:rFonts w:ascii="Times New Roman" w:eastAsia="Times New Roman" w:hAnsi="Times New Roman" w:cs="Times New Roman"/>
          <w:color w:val="000000"/>
          <w:u w:val="single"/>
        </w:rPr>
        <w:t>riteria</w:t>
      </w:r>
      <w:r>
        <w:rPr>
          <w:rFonts w:ascii="Times New Roman" w:eastAsia="Times New Roman" w:hAnsi="Times New Roman" w:cs="Times New Roman"/>
          <w:color w:val="000000"/>
        </w:rPr>
        <w:t>: TMBA will award scholarships based on a number of facto</w:t>
      </w:r>
      <w:r>
        <w:rPr>
          <w:rFonts w:ascii="Times New Roman" w:eastAsia="Times New Roman" w:hAnsi="Times New Roman" w:cs="Times New Roman"/>
        </w:rPr>
        <w:t>rs, including but not limited to: 1)  racial minority status, 2) f</w:t>
      </w:r>
      <w:r>
        <w:rPr>
          <w:rFonts w:ascii="Times New Roman" w:eastAsia="Times New Roman" w:hAnsi="Times New Roman" w:cs="Times New Roman"/>
          <w:color w:val="000000"/>
        </w:rPr>
        <w:t xml:space="preserve">inancial need, 3) </w:t>
      </w:r>
      <w:r>
        <w:rPr>
          <w:rFonts w:ascii="Times New Roman" w:eastAsia="Times New Roman" w:hAnsi="Times New Roman" w:cs="Times New Roman"/>
        </w:rPr>
        <w:t>community activism with a focus on racial diversity/justice, 4)</w:t>
      </w:r>
      <w:r>
        <w:rPr>
          <w:rFonts w:ascii="Times New Roman" w:eastAsia="Times New Roman" w:hAnsi="Times New Roman" w:cs="Times New Roman"/>
          <w:color w:val="000000"/>
        </w:rPr>
        <w:t xml:space="preserve">, demonstrated commitment to expanding racial diversity </w:t>
      </w:r>
      <w:r>
        <w:rPr>
          <w:rFonts w:ascii="Times New Roman" w:eastAsia="Times New Roman" w:hAnsi="Times New Roman" w:cs="Times New Roman"/>
        </w:rPr>
        <w:t>in</w:t>
      </w:r>
      <w:r>
        <w:rPr>
          <w:rFonts w:ascii="Times New Roman" w:eastAsia="Times New Roman" w:hAnsi="Times New Roman" w:cs="Times New Roman"/>
          <w:color w:val="000000"/>
        </w:rPr>
        <w:t xml:space="preserve"> the legal profession, 4) </w:t>
      </w:r>
      <w:r>
        <w:rPr>
          <w:rFonts w:ascii="Times New Roman" w:eastAsia="Times New Roman" w:hAnsi="Times New Roman" w:cs="Times New Roman"/>
        </w:rPr>
        <w:t>c</w:t>
      </w:r>
      <w:r>
        <w:rPr>
          <w:rFonts w:ascii="Times New Roman" w:eastAsia="Times New Roman" w:hAnsi="Times New Roman" w:cs="Times New Roman"/>
          <w:color w:val="000000"/>
        </w:rPr>
        <w:t>urrent membership</w:t>
      </w:r>
      <w:r>
        <w:rPr>
          <w:rFonts w:ascii="Times New Roman" w:eastAsia="Times New Roman" w:hAnsi="Times New Roman" w:cs="Times New Roman"/>
        </w:rPr>
        <w:t>/participation in TMBA, 5) future</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participation </w:t>
      </w:r>
      <w:r>
        <w:rPr>
          <w:rFonts w:ascii="Times New Roman" w:eastAsia="Times New Roman" w:hAnsi="Times New Roman" w:cs="Times New Roman"/>
          <w:color w:val="000000"/>
        </w:rPr>
        <w:t>with TMBA and/or other bar associations whose primary goal</w:t>
      </w:r>
      <w:r>
        <w:rPr>
          <w:rFonts w:ascii="Times New Roman" w:eastAsia="Times New Roman" w:hAnsi="Times New Roman" w:cs="Times New Roman"/>
        </w:rPr>
        <w:t xml:space="preserve"> is</w:t>
      </w:r>
      <w:r>
        <w:rPr>
          <w:rFonts w:ascii="Times New Roman" w:eastAsia="Times New Roman" w:hAnsi="Times New Roman" w:cs="Times New Roman"/>
          <w:color w:val="000000"/>
        </w:rPr>
        <w:t xml:space="preserve"> to promote racial diversity </w:t>
      </w:r>
      <w:r>
        <w:rPr>
          <w:rFonts w:ascii="Times New Roman" w:eastAsia="Times New Roman" w:hAnsi="Times New Roman" w:cs="Times New Roman"/>
        </w:rPr>
        <w:t xml:space="preserve">and support </w:t>
      </w:r>
      <w:r>
        <w:rPr>
          <w:rFonts w:ascii="Times New Roman" w:eastAsia="Times New Roman" w:hAnsi="Times New Roman" w:cs="Times New Roman"/>
          <w:color w:val="000000"/>
        </w:rPr>
        <w:t xml:space="preserve">underrepresented </w:t>
      </w:r>
      <w:r>
        <w:rPr>
          <w:rFonts w:ascii="Times New Roman" w:eastAsia="Times New Roman" w:hAnsi="Times New Roman" w:cs="Times New Roman"/>
        </w:rPr>
        <w:t xml:space="preserve">racial minorities in the legal field.  </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Applicants may be first-time or repeat bar takers</w:t>
      </w:r>
      <w:r>
        <w:rPr>
          <w:rFonts w:ascii="Times New Roman" w:eastAsia="Times New Roman" w:hAnsi="Times New Roman" w:cs="Times New Roman"/>
          <w:color w:val="000000"/>
        </w:rPr>
        <w:t xml:space="preserve">.  Please note, unfortunately, </w:t>
      </w:r>
      <w:r>
        <w:rPr>
          <w:rFonts w:ascii="Times New Roman" w:eastAsia="Times New Roman" w:hAnsi="Times New Roman" w:cs="Times New Roman"/>
          <w:b/>
          <w:i/>
        </w:rPr>
        <w:t>previous recipients of the TMBA Bar Exam Scholarship are not eligible</w:t>
      </w:r>
      <w:r>
        <w:rPr>
          <w:rFonts w:ascii="Times New Roman" w:eastAsia="Times New Roman" w:hAnsi="Times New Roman" w:cs="Times New Roman"/>
        </w:rPr>
        <w:t>.</w:t>
      </w:r>
    </w:p>
    <w:p w14:paraId="0FE391F0" w14:textId="74EDD8EA" w:rsidR="003332DC" w:rsidRDefault="00000000">
      <w:pPr>
        <w:widowControl w:val="0"/>
        <w:pBdr>
          <w:top w:val="nil"/>
          <w:left w:val="nil"/>
          <w:bottom w:val="nil"/>
          <w:right w:val="nil"/>
          <w:between w:val="nil"/>
        </w:pBdr>
        <w:spacing w:before="259" w:line="228" w:lineRule="auto"/>
        <w:ind w:left="9" w:hanging="4"/>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Application </w:t>
      </w:r>
      <w:r>
        <w:rPr>
          <w:rFonts w:ascii="Times New Roman" w:eastAsia="Times New Roman" w:hAnsi="Times New Roman" w:cs="Times New Roman"/>
          <w:u w:val="single"/>
        </w:rPr>
        <w:t>I</w:t>
      </w:r>
      <w:r>
        <w:rPr>
          <w:rFonts w:ascii="Times New Roman" w:eastAsia="Times New Roman" w:hAnsi="Times New Roman" w:cs="Times New Roman"/>
          <w:color w:val="000000"/>
          <w:u w:val="single"/>
        </w:rPr>
        <w:t>nstructions</w:t>
      </w:r>
      <w:r>
        <w:rPr>
          <w:rFonts w:ascii="Times New Roman" w:eastAsia="Times New Roman" w:hAnsi="Times New Roman" w:cs="Times New Roman"/>
          <w:color w:val="000000"/>
        </w:rPr>
        <w:t xml:space="preserve">: Complete the application on the following page and attach the documents listed below. Essays must be typed in 12-point typeface. </w:t>
      </w:r>
      <w:r w:rsidRPr="00E3157F">
        <w:rPr>
          <w:rFonts w:ascii="Times New Roman" w:eastAsia="Times New Roman" w:hAnsi="Times New Roman" w:cs="Times New Roman"/>
          <w:b/>
          <w:color w:val="000000"/>
        </w:rPr>
        <w:t xml:space="preserve">Email the application and all required documents no later than 11:59 p.m. Pacific Time on </w:t>
      </w:r>
      <w:r w:rsidR="00E3157F">
        <w:rPr>
          <w:rFonts w:ascii="Times New Roman" w:eastAsia="Times New Roman" w:hAnsi="Times New Roman" w:cs="Times New Roman"/>
          <w:b/>
          <w:color w:val="000000"/>
        </w:rPr>
        <w:t xml:space="preserve">May 7, </w:t>
      </w:r>
      <w:r w:rsidR="0036018A">
        <w:rPr>
          <w:rFonts w:ascii="Times New Roman" w:eastAsia="Times New Roman" w:hAnsi="Times New Roman" w:cs="Times New Roman"/>
          <w:b/>
          <w:color w:val="000000"/>
        </w:rPr>
        <w:t xml:space="preserve">2024 </w:t>
      </w:r>
      <w:r w:rsidR="0036018A">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Pr>
          <w:rFonts w:ascii="Times New Roman" w:eastAsia="Times New Roman" w:hAnsi="Times New Roman" w:cs="Times New Roman"/>
          <w:color w:val="0563C1"/>
          <w:u w:val="single"/>
        </w:rPr>
        <w:t>TMBAScholarship@gmail.com</w:t>
      </w:r>
      <w:r>
        <w:rPr>
          <w:rFonts w:ascii="Times New Roman" w:eastAsia="Times New Roman" w:hAnsi="Times New Roman" w:cs="Times New Roman"/>
          <w:color w:val="000000"/>
        </w:rPr>
        <w:t xml:space="preserve">, for consideration. Please entitle the subject line “TMBA Bar Taker Scholarship – YOUR NAME.” Due to the volume of entries, TMBA may not acknowledge receipt of applications.  </w:t>
      </w:r>
    </w:p>
    <w:p w14:paraId="28625AD0" w14:textId="44F16417" w:rsidR="003332DC" w:rsidRDefault="00000000">
      <w:pPr>
        <w:widowControl w:val="0"/>
        <w:pBdr>
          <w:top w:val="nil"/>
          <w:left w:val="nil"/>
          <w:bottom w:val="nil"/>
          <w:right w:val="nil"/>
          <w:between w:val="nil"/>
        </w:pBdr>
        <w:spacing w:before="259" w:line="229" w:lineRule="auto"/>
        <w:ind w:left="1" w:right="1" w:firstLine="14"/>
        <w:rPr>
          <w:rFonts w:ascii="Times New Roman" w:eastAsia="Times New Roman" w:hAnsi="Times New Roman" w:cs="Times New Roman"/>
          <w:color w:val="000000"/>
        </w:rPr>
      </w:pPr>
      <w:r>
        <w:rPr>
          <w:rFonts w:ascii="Times New Roman" w:eastAsia="Times New Roman" w:hAnsi="Times New Roman" w:cs="Times New Roman"/>
          <w:color w:val="000000"/>
        </w:rPr>
        <w:t xml:space="preserve">Scholarship recipients will be notified by </w:t>
      </w:r>
      <w:r w:rsidR="00E3157F">
        <w:rPr>
          <w:rFonts w:ascii="Times New Roman" w:eastAsia="Times New Roman" w:hAnsi="Times New Roman" w:cs="Times New Roman"/>
          <w:color w:val="000000"/>
        </w:rPr>
        <w:t>May 10, 2024</w:t>
      </w:r>
      <w:r w:rsidRPr="00E3157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6042AC7F" w14:textId="77777777" w:rsidR="003332DC" w:rsidRDefault="00000000">
      <w:pPr>
        <w:widowControl w:val="0"/>
        <w:pBdr>
          <w:top w:val="nil"/>
          <w:left w:val="nil"/>
          <w:bottom w:val="nil"/>
          <w:right w:val="nil"/>
          <w:between w:val="nil"/>
        </w:pBdr>
        <w:spacing w:before="258" w:line="456" w:lineRule="auto"/>
        <w:ind w:left="6" w:right="2019" w:firstLine="7"/>
        <w:rPr>
          <w:rFonts w:ascii="Times New Roman" w:eastAsia="Times New Roman" w:hAnsi="Times New Roman" w:cs="Times New Roman"/>
          <w:color w:val="000000"/>
        </w:rPr>
      </w:pPr>
      <w:r>
        <w:rPr>
          <w:rFonts w:ascii="Times New Roman" w:eastAsia="Times New Roman" w:hAnsi="Times New Roman" w:cs="Times New Roman"/>
          <w:color w:val="000000"/>
          <w:u w:val="single"/>
        </w:rPr>
        <w:t>Documents to be submitted with the Application (on following page)</w:t>
      </w:r>
      <w:r>
        <w:rPr>
          <w:rFonts w:ascii="Times New Roman" w:eastAsia="Times New Roman" w:hAnsi="Times New Roman" w:cs="Times New Roman"/>
          <w:color w:val="000000"/>
        </w:rPr>
        <w:t xml:space="preserve">: </w:t>
      </w:r>
    </w:p>
    <w:p w14:paraId="78E07EE7" w14:textId="77777777" w:rsidR="003332DC" w:rsidRDefault="00000000">
      <w:pPr>
        <w:widowControl w:val="0"/>
        <w:pBdr>
          <w:top w:val="nil"/>
          <w:left w:val="nil"/>
          <w:bottom w:val="nil"/>
          <w:right w:val="nil"/>
          <w:between w:val="nil"/>
        </w:pBdr>
        <w:spacing w:before="49" w:line="240" w:lineRule="auto"/>
        <w:ind w:left="11"/>
        <w:rPr>
          <w:rFonts w:ascii="Times New Roman" w:eastAsia="Times New Roman" w:hAnsi="Times New Roman" w:cs="Times New Roman"/>
          <w:color w:val="000000"/>
        </w:rPr>
      </w:pPr>
      <w:r>
        <w:rPr>
          <w:rFonts w:ascii="Times New Roman" w:eastAsia="Times New Roman" w:hAnsi="Times New Roman" w:cs="Times New Roman"/>
          <w:color w:val="000000"/>
        </w:rPr>
        <w:t xml:space="preserve">(1) Applicants must submit a 350- to 750-word essay discussing the following: </w:t>
      </w:r>
    </w:p>
    <w:p w14:paraId="577168B1" w14:textId="77777777" w:rsidR="003332DC" w:rsidRDefault="00000000">
      <w:pPr>
        <w:widowControl w:val="0"/>
        <w:pBdr>
          <w:top w:val="nil"/>
          <w:left w:val="nil"/>
          <w:bottom w:val="nil"/>
          <w:right w:val="nil"/>
          <w:between w:val="nil"/>
        </w:pBdr>
        <w:spacing w:before="265" w:line="228" w:lineRule="auto"/>
        <w:ind w:left="729" w:right="1" w:hanging="355"/>
        <w:jc w:val="both"/>
        <w:rPr>
          <w:rFonts w:ascii="Times New Roman" w:eastAsia="Times New Roman" w:hAnsi="Times New Roman" w:cs="Times New Roman"/>
        </w:rPr>
      </w:pPr>
      <w:r>
        <w:rPr>
          <w:rFonts w:ascii="Times New Roman" w:eastAsia="Times New Roman" w:hAnsi="Times New Roman" w:cs="Times New Roman"/>
          <w:color w:val="000000"/>
        </w:rPr>
        <w:t xml:space="preserve">• Your current and intended future involvement with TMBA and/or other minority-based bar associations or legal organizations and what you will do to help improve diversity and inclusion in the legal profession after admission to the State Bar of California. </w:t>
      </w:r>
    </w:p>
    <w:p w14:paraId="34CA230C" w14:textId="77777777" w:rsidR="003332DC" w:rsidRDefault="00000000">
      <w:pPr>
        <w:widowControl w:val="0"/>
        <w:pBdr>
          <w:top w:val="nil"/>
          <w:left w:val="nil"/>
          <w:bottom w:val="nil"/>
          <w:right w:val="nil"/>
          <w:between w:val="nil"/>
        </w:pBdr>
        <w:spacing w:before="265" w:line="228" w:lineRule="auto"/>
        <w:ind w:left="729" w:right="1" w:hanging="355"/>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i/>
          <w:color w:val="000000"/>
        </w:rPr>
        <w:t>If applicable</w:t>
      </w:r>
      <w:r>
        <w:rPr>
          <w:rFonts w:ascii="Times New Roman" w:eastAsia="Times New Roman" w:hAnsi="Times New Roman" w:cs="Times New Roman"/>
          <w:color w:val="000000"/>
        </w:rPr>
        <w:t xml:space="preserve">] Self-reflection on your approach to the previous time(s) you took the bar exam, your plan or approach in preparing to take the bar again, and the steps you will take to maintain or increase your level of motivation during your bar preparation period.  </w:t>
      </w:r>
    </w:p>
    <w:p w14:paraId="49AF478B" w14:textId="77777777" w:rsidR="003332DC" w:rsidRDefault="00000000">
      <w:pPr>
        <w:widowControl w:val="0"/>
        <w:pBdr>
          <w:top w:val="nil"/>
          <w:left w:val="nil"/>
          <w:bottom w:val="nil"/>
          <w:right w:val="nil"/>
          <w:between w:val="nil"/>
        </w:pBdr>
        <w:spacing w:before="259" w:line="240" w:lineRule="auto"/>
        <w:ind w:left="11"/>
        <w:rPr>
          <w:rFonts w:ascii="Times New Roman" w:eastAsia="Times New Roman" w:hAnsi="Times New Roman" w:cs="Times New Roman"/>
          <w:color w:val="000000"/>
        </w:rPr>
      </w:pPr>
      <w:r>
        <w:rPr>
          <w:rFonts w:ascii="Times New Roman" w:eastAsia="Times New Roman" w:hAnsi="Times New Roman" w:cs="Times New Roman"/>
          <w:color w:val="000000"/>
        </w:rPr>
        <w:t xml:space="preserve">(2) Resume or Curriculum Vitae </w:t>
      </w:r>
    </w:p>
    <w:p w14:paraId="64588493" w14:textId="77777777" w:rsidR="003332DC" w:rsidRDefault="00000000">
      <w:pPr>
        <w:widowControl w:val="0"/>
        <w:pBdr>
          <w:top w:val="nil"/>
          <w:left w:val="nil"/>
          <w:bottom w:val="nil"/>
          <w:right w:val="nil"/>
          <w:between w:val="nil"/>
        </w:pBdr>
        <w:spacing w:before="259" w:line="240" w:lineRule="auto"/>
        <w:ind w:left="11"/>
        <w:rPr>
          <w:rFonts w:ascii="Times New Roman" w:eastAsia="Times New Roman" w:hAnsi="Times New Roman" w:cs="Times New Roman"/>
        </w:rPr>
      </w:pPr>
      <w:r>
        <w:rPr>
          <w:rFonts w:ascii="Times New Roman" w:eastAsia="Times New Roman" w:hAnsi="Times New Roman" w:cs="Times New Roman"/>
          <w:color w:val="000000"/>
        </w:rPr>
        <w:t xml:space="preserve">(3) Headshot and short bio that can be used in TMBA promotional materials if you are selected </w:t>
      </w:r>
      <w:r>
        <w:rPr>
          <w:rFonts w:ascii="Times New Roman" w:eastAsia="Times New Roman" w:hAnsi="Times New Roman" w:cs="Times New Roman"/>
        </w:rPr>
        <w:t xml:space="preserve"> </w:t>
      </w:r>
    </w:p>
    <w:p w14:paraId="32E2D684" w14:textId="6B274DFD" w:rsidR="003332DC" w:rsidRDefault="00000000">
      <w:pPr>
        <w:widowControl w:val="0"/>
        <w:pBdr>
          <w:top w:val="nil"/>
          <w:left w:val="nil"/>
          <w:bottom w:val="nil"/>
          <w:right w:val="nil"/>
          <w:between w:val="nil"/>
        </w:pBdr>
        <w:spacing w:before="259" w:line="240" w:lineRule="auto"/>
        <w:ind w:left="11"/>
        <w:rPr>
          <w:rFonts w:ascii="Times New Roman" w:eastAsia="Times New Roman" w:hAnsi="Times New Roman" w:cs="Times New Roman"/>
        </w:rPr>
      </w:pPr>
      <w:r>
        <w:rPr>
          <w:rFonts w:ascii="Times New Roman" w:eastAsia="Times New Roman" w:hAnsi="Times New Roman" w:cs="Times New Roman"/>
        </w:rPr>
        <w:t xml:space="preserve">(3) Proof of </w:t>
      </w:r>
      <w:r w:rsidR="00E3157F">
        <w:rPr>
          <w:rFonts w:ascii="Times New Roman" w:eastAsia="Times New Roman" w:hAnsi="Times New Roman" w:cs="Times New Roman"/>
        </w:rPr>
        <w:t xml:space="preserve">July 2024 </w:t>
      </w:r>
      <w:r>
        <w:rPr>
          <w:rFonts w:ascii="Times New Roman" w:eastAsia="Times New Roman" w:hAnsi="Times New Roman" w:cs="Times New Roman"/>
        </w:rPr>
        <w:t xml:space="preserve">California Bar Exam registration </w:t>
      </w:r>
    </w:p>
    <w:p w14:paraId="434C5AFF" w14:textId="77777777" w:rsidR="003332DC" w:rsidRDefault="00000000">
      <w:pPr>
        <w:widowControl w:val="0"/>
        <w:pBdr>
          <w:top w:val="nil"/>
          <w:left w:val="nil"/>
          <w:bottom w:val="nil"/>
          <w:right w:val="nil"/>
          <w:between w:val="nil"/>
        </w:pBdr>
        <w:spacing w:before="259" w:line="240" w:lineRule="auto"/>
        <w:ind w:left="11"/>
        <w:rPr>
          <w:rFonts w:ascii="Times New Roman" w:eastAsia="Times New Roman" w:hAnsi="Times New Roman" w:cs="Times New Roman"/>
          <w:color w:val="000000"/>
        </w:rPr>
      </w:pPr>
      <w:r>
        <w:rPr>
          <w:rFonts w:ascii="Times New Roman" w:eastAsia="Times New Roman" w:hAnsi="Times New Roman" w:cs="Times New Roman"/>
        </w:rPr>
        <w:t xml:space="preserve">(4) </w:t>
      </w:r>
      <w:r>
        <w:rPr>
          <w:rFonts w:ascii="Times New Roman" w:eastAsia="Times New Roman" w:hAnsi="Times New Roman" w:cs="Times New Roman"/>
          <w:i/>
          <w:color w:val="000000"/>
        </w:rPr>
        <w:t>Letter(s) of recommendation are optional but may be submitted with the application or under separate cover</w:t>
      </w:r>
      <w:r>
        <w:rPr>
          <w:rFonts w:ascii="Times New Roman" w:eastAsia="Times New Roman" w:hAnsi="Times New Roman" w:cs="Times New Roman"/>
        </w:rPr>
        <w:t>.</w:t>
      </w:r>
      <w:r>
        <w:rPr>
          <w:rFonts w:ascii="Times New Roman" w:eastAsia="Times New Roman" w:hAnsi="Times New Roman" w:cs="Times New Roman"/>
          <w:color w:val="000000"/>
        </w:rPr>
        <w:t xml:space="preserve"> </w:t>
      </w:r>
    </w:p>
    <w:p w14:paraId="634BC8B1" w14:textId="77777777" w:rsidR="003332DC"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i/>
          <w:color w:val="000000"/>
        </w:rPr>
      </w:pPr>
      <w:r>
        <w:rPr>
          <w:rFonts w:ascii="Times New Roman" w:eastAsia="Times New Roman" w:hAnsi="Times New Roman" w:cs="Times New Roman"/>
          <w:i/>
          <w:noProof/>
          <w:color w:val="000000"/>
        </w:rPr>
        <w:drawing>
          <wp:inline distT="19050" distB="19050" distL="19050" distR="19050" wp14:anchorId="61B2E6C0" wp14:editId="274B2DF8">
            <wp:extent cx="1841292" cy="55435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41292" cy="554355"/>
                    </a:xfrm>
                    <a:prstGeom prst="rect">
                      <a:avLst/>
                    </a:prstGeom>
                    <a:ln/>
                  </pic:spPr>
                </pic:pic>
              </a:graphicData>
            </a:graphic>
          </wp:inline>
        </w:drawing>
      </w:r>
    </w:p>
    <w:p w14:paraId="6D5F2941" w14:textId="77777777" w:rsidR="003332DC" w:rsidRDefault="00000000">
      <w:pPr>
        <w:widowControl w:val="0"/>
        <w:pBdr>
          <w:top w:val="nil"/>
          <w:left w:val="nil"/>
          <w:bottom w:val="nil"/>
          <w:right w:val="nil"/>
          <w:between w:val="nil"/>
        </w:pBdr>
        <w:spacing w:before="89"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TMBA - BAR TAKER SCHOLARSHIP APPLICATION </w:t>
      </w:r>
    </w:p>
    <w:p w14:paraId="76BEA596" w14:textId="77777777" w:rsidR="003332DC" w:rsidRDefault="00000000">
      <w:pPr>
        <w:widowControl w:val="0"/>
        <w:pBdr>
          <w:top w:val="nil"/>
          <w:left w:val="nil"/>
          <w:bottom w:val="nil"/>
          <w:right w:val="nil"/>
          <w:between w:val="nil"/>
        </w:pBdr>
        <w:spacing w:before="253" w:line="692" w:lineRule="auto"/>
        <w:ind w:left="5" w:right="50" w:hanging="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Name: ______________________________________________________________________________________ Mailing Address: _______________________________________________________________________________ Primary Phone: ____________________________ Email: ____________________________________________ Law School: _______________________________________________ Graduation Date (mm/</w:t>
      </w:r>
      <w:proofErr w:type="spellStart"/>
      <w:r>
        <w:rPr>
          <w:rFonts w:ascii="Times New Roman" w:eastAsia="Times New Roman" w:hAnsi="Times New Roman" w:cs="Times New Roman"/>
          <w:color w:val="000000"/>
          <w:sz w:val="20"/>
          <w:szCs w:val="20"/>
        </w:rPr>
        <w:t>yyyy</w:t>
      </w:r>
      <w:proofErr w:type="spellEnd"/>
      <w:r>
        <w:rPr>
          <w:rFonts w:ascii="Times New Roman" w:eastAsia="Times New Roman" w:hAnsi="Times New Roman" w:cs="Times New Roman"/>
          <w:color w:val="000000"/>
          <w:sz w:val="20"/>
          <w:szCs w:val="20"/>
        </w:rPr>
        <w:t xml:space="preserve">): ___________ </w:t>
      </w:r>
    </w:p>
    <w:p w14:paraId="0AE358D1" w14:textId="77777777" w:rsidR="003332DC" w:rsidRDefault="00000000">
      <w:pPr>
        <w:widowControl w:val="0"/>
        <w:pBdr>
          <w:top w:val="nil"/>
          <w:left w:val="nil"/>
          <w:bottom w:val="nil"/>
          <w:right w:val="nil"/>
          <w:between w:val="nil"/>
        </w:pBdr>
        <w:spacing w:before="83" w:line="461" w:lineRule="auto"/>
        <w:ind w:right="111" w:firstLine="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Registered Bar Exam Date: _______________________ Date(s) Prior Exam Taken: _________________________ Briefly describe your financial need and how being awarded this scholarship will assist you: _____________________________________________________________________________________________ _____________________________________________________________________________________________ </w:t>
      </w:r>
    </w:p>
    <w:p w14:paraId="4ED2FE00" w14:textId="77777777" w:rsidR="003332DC" w:rsidRDefault="00000000">
      <w:pPr>
        <w:widowControl w:val="0"/>
        <w:pBdr>
          <w:top w:val="nil"/>
          <w:left w:val="nil"/>
          <w:bottom w:val="nil"/>
          <w:right w:val="nil"/>
          <w:between w:val="nil"/>
        </w:pBdr>
        <w:spacing w:before="274" w:line="240" w:lineRule="auto"/>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u w:val="single"/>
        </w:rPr>
        <w:t>Which of the following best describes your race? (</w:t>
      </w:r>
      <w:proofErr w:type="gramStart"/>
      <w:r>
        <w:rPr>
          <w:rFonts w:ascii="Times New Roman" w:eastAsia="Times New Roman" w:hAnsi="Times New Roman" w:cs="Times New Roman"/>
          <w:color w:val="000000"/>
          <w:sz w:val="20"/>
          <w:szCs w:val="20"/>
          <w:highlight w:val="white"/>
          <w:u w:val="single"/>
        </w:rPr>
        <w:t>check</w:t>
      </w:r>
      <w:proofErr w:type="gramEnd"/>
      <w:r>
        <w:rPr>
          <w:rFonts w:ascii="Times New Roman" w:eastAsia="Times New Roman" w:hAnsi="Times New Roman" w:cs="Times New Roman"/>
          <w:color w:val="000000"/>
          <w:sz w:val="20"/>
          <w:szCs w:val="20"/>
          <w:highlight w:val="white"/>
          <w:u w:val="single"/>
        </w:rPr>
        <w:t xml:space="preserve"> all that apply)</w:t>
      </w:r>
      <w:r>
        <w:rPr>
          <w:rFonts w:ascii="Times New Roman" w:eastAsia="Times New Roman" w:hAnsi="Times New Roman" w:cs="Times New Roman"/>
          <w:color w:val="000000"/>
          <w:sz w:val="20"/>
          <w:szCs w:val="20"/>
          <w:highlight w:val="white"/>
        </w:rPr>
        <w:t>:</w:t>
      </w:r>
      <w:r>
        <w:rPr>
          <w:rFonts w:ascii="Times New Roman" w:eastAsia="Times New Roman" w:hAnsi="Times New Roman" w:cs="Times New Roman"/>
          <w:color w:val="000000"/>
          <w:sz w:val="20"/>
          <w:szCs w:val="20"/>
        </w:rPr>
        <w:t xml:space="preserve"> </w:t>
      </w:r>
    </w:p>
    <w:p w14:paraId="0F67290F" w14:textId="77777777" w:rsidR="003332DC" w:rsidRDefault="00000000">
      <w:pPr>
        <w:widowControl w:val="0"/>
        <w:pBdr>
          <w:top w:val="nil"/>
          <w:left w:val="nil"/>
          <w:bottom w:val="nil"/>
          <w:right w:val="nil"/>
          <w:between w:val="nil"/>
        </w:pBdr>
        <w:spacing w:before="242" w:line="240" w:lineRule="auto"/>
        <w:ind w:left="28"/>
        <w:rPr>
          <w:rFonts w:ascii="Times New Roman" w:eastAsia="Times New Roman" w:hAnsi="Times New Roman" w:cs="Times New Roman"/>
          <w:color w:val="000000"/>
          <w:sz w:val="20"/>
          <w:szCs w:val="20"/>
        </w:rPr>
      </w:pPr>
      <w:sdt>
        <w:sdtPr>
          <w:tag w:val="goog_rdk_0"/>
          <w:id w:val="1997835914"/>
        </w:sdtPr>
        <w:sdtContent>
          <w:r>
            <w:rPr>
              <w:rFonts w:ascii="Arial Unicode MS" w:eastAsia="Arial Unicode MS" w:hAnsi="Arial Unicode MS" w:cs="Arial Unicode MS"/>
              <w:color w:val="000000"/>
              <w:sz w:val="20"/>
              <w:szCs w:val="20"/>
              <w:highlight w:val="white"/>
            </w:rPr>
            <w:t>☐</w:t>
          </w:r>
        </w:sdtContent>
      </w:sdt>
      <w:r>
        <w:rPr>
          <w:rFonts w:ascii="Times New Roman" w:eastAsia="Times New Roman" w:hAnsi="Times New Roman" w:cs="Times New Roman"/>
          <w:color w:val="000000"/>
          <w:sz w:val="20"/>
          <w:szCs w:val="20"/>
          <w:highlight w:val="white"/>
        </w:rPr>
        <w:t xml:space="preserve"> Asian     </w:t>
      </w:r>
      <w:r>
        <w:rPr>
          <w:rFonts w:ascii="Times New Roman" w:eastAsia="Times New Roman" w:hAnsi="Times New Roman" w:cs="Times New Roman"/>
          <w:color w:val="000000"/>
          <w:sz w:val="20"/>
          <w:szCs w:val="20"/>
          <w:highlight w:val="white"/>
        </w:rPr>
        <w:tab/>
      </w:r>
      <w:r>
        <w:rPr>
          <w:rFonts w:ascii="Times New Roman" w:eastAsia="Times New Roman" w:hAnsi="Times New Roman" w:cs="Times New Roman"/>
          <w:color w:val="000000"/>
          <w:sz w:val="20"/>
          <w:szCs w:val="20"/>
          <w:highlight w:val="white"/>
        </w:rPr>
        <w:tab/>
      </w:r>
      <w:r>
        <w:rPr>
          <w:rFonts w:ascii="Times New Roman" w:eastAsia="Times New Roman" w:hAnsi="Times New Roman" w:cs="Times New Roman"/>
          <w:color w:val="000000"/>
          <w:sz w:val="20"/>
          <w:szCs w:val="20"/>
          <w:highlight w:val="white"/>
        </w:rPr>
        <w:tab/>
      </w:r>
      <w:r>
        <w:rPr>
          <w:rFonts w:ascii="Times New Roman" w:eastAsia="Times New Roman" w:hAnsi="Times New Roman" w:cs="Times New Roman"/>
          <w:color w:val="000000"/>
          <w:sz w:val="20"/>
          <w:szCs w:val="20"/>
          <w:highlight w:val="white"/>
        </w:rPr>
        <w:tab/>
      </w:r>
      <w:r>
        <w:rPr>
          <w:rFonts w:ascii="Times New Roman" w:eastAsia="Times New Roman" w:hAnsi="Times New Roman" w:cs="Times New Roman"/>
          <w:color w:val="000000"/>
          <w:sz w:val="20"/>
          <w:szCs w:val="20"/>
          <w:highlight w:val="white"/>
        </w:rPr>
        <w:tab/>
      </w:r>
      <w:sdt>
        <w:sdtPr>
          <w:tag w:val="goog_rdk_1"/>
          <w:id w:val="-1667392364"/>
        </w:sdtPr>
        <w:sdtContent>
          <w:r>
            <w:rPr>
              <w:rFonts w:ascii="Arial Unicode MS" w:eastAsia="Arial Unicode MS" w:hAnsi="Arial Unicode MS" w:cs="Arial Unicode MS"/>
              <w:color w:val="000000"/>
              <w:sz w:val="20"/>
              <w:szCs w:val="20"/>
              <w:highlight w:val="white"/>
            </w:rPr>
            <w:t>☐</w:t>
          </w:r>
        </w:sdtContent>
      </w:sdt>
      <w:r>
        <w:rPr>
          <w:rFonts w:ascii="Times New Roman" w:eastAsia="Times New Roman" w:hAnsi="Times New Roman" w:cs="Times New Roman"/>
          <w:color w:val="000000"/>
          <w:sz w:val="20"/>
          <w:szCs w:val="20"/>
          <w:highlight w:val="white"/>
        </w:rPr>
        <w:t xml:space="preserve"> Black or African American</w:t>
      </w:r>
    </w:p>
    <w:p w14:paraId="039EDCE0" w14:textId="77777777" w:rsidR="003332DC" w:rsidRDefault="00000000">
      <w:pPr>
        <w:widowControl w:val="0"/>
        <w:pBdr>
          <w:top w:val="nil"/>
          <w:left w:val="nil"/>
          <w:bottom w:val="nil"/>
          <w:right w:val="nil"/>
          <w:between w:val="nil"/>
        </w:pBdr>
        <w:spacing w:before="257" w:line="488" w:lineRule="auto"/>
        <w:ind w:left="28" w:right="1305"/>
        <w:rPr>
          <w:rFonts w:ascii="Times New Roman" w:eastAsia="Times New Roman" w:hAnsi="Times New Roman" w:cs="Times New Roman"/>
          <w:color w:val="000000"/>
          <w:sz w:val="20"/>
          <w:szCs w:val="20"/>
        </w:rPr>
      </w:pPr>
      <w:sdt>
        <w:sdtPr>
          <w:tag w:val="goog_rdk_2"/>
          <w:id w:val="862482288"/>
        </w:sdtPr>
        <w:sdtContent>
          <w:r>
            <w:rPr>
              <w:rFonts w:ascii="Arial Unicode MS" w:eastAsia="Arial Unicode MS" w:hAnsi="Arial Unicode MS" w:cs="Arial Unicode MS"/>
              <w:color w:val="000000"/>
              <w:sz w:val="20"/>
              <w:szCs w:val="20"/>
              <w:highlight w:val="white"/>
            </w:rPr>
            <w:t>☐</w:t>
          </w:r>
        </w:sdtContent>
      </w:sdt>
      <w:r>
        <w:rPr>
          <w:rFonts w:ascii="Times New Roman" w:eastAsia="Times New Roman" w:hAnsi="Times New Roman" w:cs="Times New Roman"/>
          <w:color w:val="000000"/>
          <w:sz w:val="20"/>
          <w:szCs w:val="20"/>
          <w:highlight w:val="white"/>
        </w:rPr>
        <w:t xml:space="preserve"> Hispanic or Latinx</w:t>
      </w:r>
      <w:r>
        <w:rPr>
          <w:rFonts w:ascii="Times New Roman" w:eastAsia="Times New Roman" w:hAnsi="Times New Roman" w:cs="Times New Roman"/>
          <w:color w:val="000000"/>
          <w:sz w:val="20"/>
          <w:szCs w:val="20"/>
          <w:highlight w:val="white"/>
        </w:rPr>
        <w:tab/>
      </w:r>
      <w:r>
        <w:rPr>
          <w:rFonts w:ascii="Times New Roman" w:eastAsia="Times New Roman" w:hAnsi="Times New Roman" w:cs="Times New Roman"/>
          <w:color w:val="000000"/>
          <w:sz w:val="20"/>
          <w:szCs w:val="20"/>
          <w:highlight w:val="white"/>
        </w:rPr>
        <w:tab/>
      </w:r>
      <w:r>
        <w:rPr>
          <w:rFonts w:ascii="Times New Roman" w:eastAsia="Times New Roman" w:hAnsi="Times New Roman" w:cs="Times New Roman"/>
          <w:color w:val="000000"/>
          <w:sz w:val="20"/>
          <w:szCs w:val="20"/>
          <w:highlight w:val="white"/>
        </w:rPr>
        <w:tab/>
      </w:r>
      <w:r>
        <w:rPr>
          <w:rFonts w:ascii="Times New Roman" w:eastAsia="Times New Roman" w:hAnsi="Times New Roman" w:cs="Times New Roman"/>
          <w:color w:val="000000"/>
          <w:sz w:val="20"/>
          <w:szCs w:val="20"/>
          <w:highlight w:val="white"/>
        </w:rPr>
        <w:tab/>
      </w:r>
      <w:sdt>
        <w:sdtPr>
          <w:tag w:val="goog_rdk_3"/>
          <w:id w:val="1909957086"/>
        </w:sdtPr>
        <w:sdtContent>
          <w:r>
            <w:rPr>
              <w:rFonts w:ascii="Arial Unicode MS" w:eastAsia="Arial Unicode MS" w:hAnsi="Arial Unicode MS" w:cs="Arial Unicode MS"/>
              <w:color w:val="000000"/>
              <w:sz w:val="20"/>
              <w:szCs w:val="20"/>
              <w:highlight w:val="white"/>
            </w:rPr>
            <w:t>☐</w:t>
          </w:r>
        </w:sdtContent>
      </w:sdt>
      <w:r>
        <w:rPr>
          <w:rFonts w:ascii="Times New Roman" w:eastAsia="Times New Roman" w:hAnsi="Times New Roman" w:cs="Times New Roman"/>
          <w:color w:val="000000"/>
          <w:sz w:val="20"/>
          <w:szCs w:val="20"/>
          <w:highlight w:val="white"/>
        </w:rPr>
        <w:t xml:space="preserve"> Middle Eastern or North African</w:t>
      </w:r>
    </w:p>
    <w:p w14:paraId="008C283D" w14:textId="77777777" w:rsidR="003332DC" w:rsidRDefault="00000000">
      <w:pPr>
        <w:widowControl w:val="0"/>
        <w:pBdr>
          <w:top w:val="nil"/>
          <w:left w:val="nil"/>
          <w:bottom w:val="nil"/>
          <w:right w:val="nil"/>
          <w:between w:val="nil"/>
        </w:pBdr>
        <w:spacing w:line="488" w:lineRule="auto"/>
        <w:ind w:left="28" w:right="1305"/>
        <w:rPr>
          <w:rFonts w:ascii="Times New Roman" w:eastAsia="Times New Roman" w:hAnsi="Times New Roman" w:cs="Times New Roman"/>
          <w:color w:val="000000"/>
          <w:sz w:val="20"/>
          <w:szCs w:val="20"/>
          <w:highlight w:val="white"/>
        </w:rPr>
      </w:pPr>
      <w:sdt>
        <w:sdtPr>
          <w:tag w:val="goog_rdk_4"/>
          <w:id w:val="630518062"/>
        </w:sdtPr>
        <w:sdtContent>
          <w:r>
            <w:rPr>
              <w:rFonts w:ascii="Arial Unicode MS" w:eastAsia="Arial Unicode MS" w:hAnsi="Arial Unicode MS" w:cs="Arial Unicode MS"/>
              <w:color w:val="000000"/>
              <w:sz w:val="20"/>
              <w:szCs w:val="20"/>
              <w:highlight w:val="white"/>
            </w:rPr>
            <w:t>☐</w:t>
          </w:r>
        </w:sdtContent>
      </w:sdt>
      <w:r>
        <w:rPr>
          <w:rFonts w:ascii="Times New Roman" w:eastAsia="Times New Roman" w:hAnsi="Times New Roman" w:cs="Times New Roman"/>
          <w:color w:val="000000"/>
          <w:sz w:val="20"/>
          <w:szCs w:val="20"/>
          <w:highlight w:val="white"/>
        </w:rPr>
        <w:t xml:space="preserve"> Native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American or Alaska Native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sdt>
        <w:sdtPr>
          <w:tag w:val="goog_rdk_5"/>
          <w:id w:val="-466121989"/>
        </w:sdtPr>
        <w:sdtContent>
          <w:r>
            <w:rPr>
              <w:rFonts w:ascii="Arial Unicode MS" w:eastAsia="Arial Unicode MS" w:hAnsi="Arial Unicode MS" w:cs="Arial Unicode MS"/>
              <w:color w:val="000000"/>
              <w:sz w:val="20"/>
              <w:szCs w:val="20"/>
              <w:highlight w:val="white"/>
            </w:rPr>
            <w:t>☐</w:t>
          </w:r>
        </w:sdtContent>
      </w:sdt>
      <w:r>
        <w:rPr>
          <w:rFonts w:ascii="Times New Roman" w:eastAsia="Times New Roman" w:hAnsi="Times New Roman" w:cs="Times New Roman"/>
          <w:color w:val="000000"/>
          <w:sz w:val="20"/>
          <w:szCs w:val="20"/>
          <w:highlight w:val="white"/>
        </w:rPr>
        <w:t xml:space="preserve"> Native Hawaiian or Pacific Islander </w:t>
      </w:r>
    </w:p>
    <w:p w14:paraId="1BF05BBE" w14:textId="77777777" w:rsidR="003332DC" w:rsidRDefault="00000000">
      <w:pPr>
        <w:widowControl w:val="0"/>
        <w:pBdr>
          <w:top w:val="nil"/>
          <w:left w:val="nil"/>
          <w:bottom w:val="nil"/>
          <w:right w:val="nil"/>
          <w:between w:val="nil"/>
        </w:pBdr>
        <w:spacing w:line="488" w:lineRule="auto"/>
        <w:ind w:left="28" w:right="-30"/>
        <w:rPr>
          <w:rFonts w:ascii="Times New Roman" w:eastAsia="Times New Roman" w:hAnsi="Times New Roman" w:cs="Times New Roman"/>
          <w:color w:val="000000"/>
          <w:sz w:val="20"/>
          <w:szCs w:val="20"/>
          <w:highlight w:val="white"/>
        </w:rPr>
      </w:pPr>
      <w:sdt>
        <w:sdtPr>
          <w:tag w:val="goog_rdk_6"/>
          <w:id w:val="239145385"/>
        </w:sdtPr>
        <w:sdtContent>
          <w:r>
            <w:rPr>
              <w:rFonts w:ascii="Arial Unicode MS" w:eastAsia="Arial Unicode MS" w:hAnsi="Arial Unicode MS" w:cs="Arial Unicode MS"/>
              <w:color w:val="000000"/>
              <w:sz w:val="20"/>
              <w:szCs w:val="20"/>
              <w:highlight w:val="white"/>
            </w:rPr>
            <w:t>☐</w:t>
          </w:r>
        </w:sdtContent>
      </w:sdt>
      <w:r>
        <w:rPr>
          <w:rFonts w:ascii="Times New Roman" w:eastAsia="Times New Roman" w:hAnsi="Times New Roman" w:cs="Times New Roman"/>
          <w:color w:val="000000"/>
          <w:sz w:val="20"/>
          <w:szCs w:val="20"/>
          <w:highlight w:val="white"/>
        </w:rPr>
        <w:t xml:space="preserve"> White/ Caucasian </w:t>
      </w:r>
      <w:r>
        <w:rPr>
          <w:rFonts w:ascii="Times New Roman" w:eastAsia="Times New Roman" w:hAnsi="Times New Roman" w:cs="Times New Roman"/>
          <w:color w:val="000000"/>
          <w:sz w:val="20"/>
          <w:szCs w:val="20"/>
          <w:highlight w:val="white"/>
        </w:rPr>
        <w:tab/>
      </w:r>
      <w:r>
        <w:rPr>
          <w:rFonts w:ascii="Times New Roman" w:eastAsia="Times New Roman" w:hAnsi="Times New Roman" w:cs="Times New Roman"/>
          <w:color w:val="000000"/>
          <w:sz w:val="20"/>
          <w:szCs w:val="20"/>
          <w:highlight w:val="white"/>
        </w:rPr>
        <w:tab/>
      </w:r>
      <w:r>
        <w:rPr>
          <w:rFonts w:ascii="Times New Roman" w:eastAsia="Times New Roman" w:hAnsi="Times New Roman" w:cs="Times New Roman"/>
          <w:color w:val="000000"/>
          <w:sz w:val="20"/>
          <w:szCs w:val="20"/>
          <w:highlight w:val="white"/>
        </w:rPr>
        <w:tab/>
      </w:r>
      <w:r>
        <w:rPr>
          <w:rFonts w:ascii="Times New Roman" w:eastAsia="Times New Roman" w:hAnsi="Times New Roman" w:cs="Times New Roman"/>
          <w:color w:val="000000"/>
          <w:sz w:val="20"/>
          <w:szCs w:val="20"/>
          <w:highlight w:val="white"/>
        </w:rPr>
        <w:tab/>
      </w:r>
      <w:sdt>
        <w:sdtPr>
          <w:tag w:val="goog_rdk_7"/>
          <w:id w:val="-714358048"/>
        </w:sdtPr>
        <w:sdtContent>
          <w:r>
            <w:rPr>
              <w:rFonts w:ascii="Arial Unicode MS" w:eastAsia="Arial Unicode MS" w:hAnsi="Arial Unicode MS" w:cs="Arial Unicode MS"/>
              <w:color w:val="000000"/>
              <w:sz w:val="20"/>
              <w:szCs w:val="20"/>
              <w:highlight w:val="white"/>
            </w:rPr>
            <w:t xml:space="preserve">☐ </w:t>
          </w:r>
        </w:sdtContent>
      </w:sdt>
      <w:r>
        <w:rPr>
          <w:rFonts w:ascii="Times New Roman" w:eastAsia="Times New Roman" w:hAnsi="Times New Roman" w:cs="Times New Roman"/>
          <w:color w:val="000000"/>
          <w:sz w:val="20"/>
          <w:szCs w:val="20"/>
          <w:highlight w:val="white"/>
        </w:rPr>
        <w:t>Other (please specify</w:t>
      </w:r>
      <w:proofErr w:type="gramStart"/>
      <w:r>
        <w:rPr>
          <w:rFonts w:ascii="Times New Roman" w:eastAsia="Times New Roman" w:hAnsi="Times New Roman" w:cs="Times New Roman"/>
          <w:color w:val="000000"/>
          <w:sz w:val="20"/>
          <w:szCs w:val="20"/>
          <w:highlight w:val="white"/>
        </w:rPr>
        <w:t>):_</w:t>
      </w:r>
      <w:proofErr w:type="gramEnd"/>
      <w:r>
        <w:rPr>
          <w:rFonts w:ascii="Times New Roman" w:eastAsia="Times New Roman" w:hAnsi="Times New Roman" w:cs="Times New Roman"/>
          <w:color w:val="000000"/>
          <w:sz w:val="20"/>
          <w:szCs w:val="20"/>
          <w:highlight w:val="white"/>
        </w:rPr>
        <w:t>___________________________</w:t>
      </w:r>
    </w:p>
    <w:p w14:paraId="6EFC489C" w14:textId="77777777" w:rsidR="003332DC" w:rsidRDefault="00000000">
      <w:pPr>
        <w:widowControl w:val="0"/>
        <w:pBdr>
          <w:top w:val="nil"/>
          <w:left w:val="nil"/>
          <w:bottom w:val="nil"/>
          <w:right w:val="nil"/>
          <w:between w:val="nil"/>
        </w:pBdr>
        <w:spacing w:before="473"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If I am </w:t>
      </w:r>
      <w:r>
        <w:rPr>
          <w:rFonts w:ascii="Times New Roman" w:eastAsia="Times New Roman" w:hAnsi="Times New Roman" w:cs="Times New Roman"/>
          <w:b/>
          <w:sz w:val="20"/>
          <w:szCs w:val="20"/>
        </w:rPr>
        <w:t xml:space="preserve">selected to receive the </w:t>
      </w:r>
      <w:r>
        <w:rPr>
          <w:rFonts w:ascii="Times New Roman" w:eastAsia="Times New Roman" w:hAnsi="Times New Roman" w:cs="Times New Roman"/>
          <w:b/>
          <w:color w:val="000000"/>
          <w:sz w:val="20"/>
          <w:szCs w:val="20"/>
        </w:rPr>
        <w:t xml:space="preserve">TMBA Bar Exam Scholarship Recipient, I hereby agree that: </w:t>
      </w:r>
    </w:p>
    <w:p w14:paraId="5F7A840A" w14:textId="77777777" w:rsidR="003332DC" w:rsidRDefault="00000000">
      <w:pPr>
        <w:widowControl w:val="0"/>
        <w:pBdr>
          <w:top w:val="nil"/>
          <w:left w:val="nil"/>
          <w:bottom w:val="nil"/>
          <w:right w:val="nil"/>
          <w:between w:val="nil"/>
        </w:pBdr>
        <w:spacing w:before="226" w:line="240" w:lineRule="auto"/>
        <w:ind w:left="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 will </w:t>
      </w:r>
      <w:r>
        <w:rPr>
          <w:rFonts w:ascii="Times New Roman" w:eastAsia="Times New Roman" w:hAnsi="Times New Roman" w:cs="Times New Roman"/>
          <w:sz w:val="20"/>
          <w:szCs w:val="20"/>
        </w:rPr>
        <w:t>promptly notify the</w:t>
      </w:r>
      <w:r>
        <w:rPr>
          <w:rFonts w:ascii="Times New Roman" w:eastAsia="Times New Roman" w:hAnsi="Times New Roman" w:cs="Times New Roman"/>
          <w:color w:val="000000"/>
          <w:sz w:val="20"/>
          <w:szCs w:val="20"/>
        </w:rPr>
        <w:t xml:space="preserve"> TMBA Scholarship Committee of my California Bar Exam results. </w:t>
      </w:r>
    </w:p>
    <w:p w14:paraId="7A28637F" w14:textId="77777777" w:rsidR="003332DC" w:rsidRDefault="00000000">
      <w:pPr>
        <w:widowControl w:val="0"/>
        <w:pBdr>
          <w:top w:val="nil"/>
          <w:left w:val="nil"/>
          <w:bottom w:val="nil"/>
          <w:right w:val="nil"/>
          <w:between w:val="nil"/>
        </w:pBdr>
        <w:spacing w:before="228" w:line="231" w:lineRule="auto"/>
        <w:ind w:left="9" w:right="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TMBA may use my name and/or likeness in TMBA publications and announcements, including, but not limited to, in any news article, organizational bulletin, promotional stories, and social media publications. </w:t>
      </w:r>
    </w:p>
    <w:p w14:paraId="7A7E069B" w14:textId="0AEBD1C5" w:rsidR="003332DC" w:rsidRDefault="00000000">
      <w:pPr>
        <w:widowControl w:val="0"/>
        <w:pBdr>
          <w:top w:val="nil"/>
          <w:left w:val="nil"/>
          <w:bottom w:val="nil"/>
          <w:right w:val="nil"/>
          <w:between w:val="nil"/>
        </w:pBdr>
        <w:spacing w:before="235" w:line="230" w:lineRule="auto"/>
        <w:ind w:left="4" w:right="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By submitting this application, I certify that the information in this application is complete and accurate. I understand that TMBA may require me to provide supplemental documentation to corroborate the above information, if necessary.  I further understand that if I do not take the </w:t>
      </w:r>
      <w:r w:rsidR="00E3157F">
        <w:rPr>
          <w:rFonts w:ascii="Times New Roman" w:eastAsia="Times New Roman" w:hAnsi="Times New Roman" w:cs="Times New Roman"/>
          <w:color w:val="000000"/>
          <w:sz w:val="20"/>
          <w:szCs w:val="20"/>
        </w:rPr>
        <w:t>July 2024</w:t>
      </w:r>
      <w:r>
        <w:rPr>
          <w:rFonts w:ascii="Times New Roman" w:eastAsia="Times New Roman" w:hAnsi="Times New Roman" w:cs="Times New Roman"/>
          <w:color w:val="000000"/>
          <w:sz w:val="20"/>
          <w:szCs w:val="20"/>
        </w:rPr>
        <w:t xml:space="preserve"> California Bar Examination, TMBA may rescind my scholarship award. </w:t>
      </w:r>
    </w:p>
    <w:p w14:paraId="4FD051BB" w14:textId="77777777" w:rsidR="003332DC" w:rsidRDefault="00000000">
      <w:pPr>
        <w:widowControl w:val="0"/>
        <w:pBdr>
          <w:top w:val="nil"/>
          <w:left w:val="nil"/>
          <w:bottom w:val="nil"/>
          <w:right w:val="nil"/>
          <w:between w:val="nil"/>
        </w:pBdr>
        <w:spacing w:before="466"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Signed: _______________________________________________ Date: _______________________________ </w:t>
      </w:r>
    </w:p>
    <w:p w14:paraId="05DC62A8" w14:textId="6A13EA54" w:rsidR="003332DC" w:rsidRDefault="00000000">
      <w:pPr>
        <w:widowControl w:val="0"/>
        <w:pBdr>
          <w:top w:val="nil"/>
          <w:left w:val="nil"/>
          <w:bottom w:val="nil"/>
          <w:right w:val="nil"/>
          <w:between w:val="nil"/>
        </w:pBdr>
        <w:spacing w:before="226" w:line="231" w:lineRule="auto"/>
        <w:ind w:left="7" w:right="6" w:firstLine="10"/>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TMBA Scholarship Recipients will be honored at TMBA’s Annual </w:t>
      </w:r>
      <w:r w:rsidR="00E3157F">
        <w:rPr>
          <w:rFonts w:ascii="Times New Roman" w:eastAsia="Times New Roman" w:hAnsi="Times New Roman" w:cs="Times New Roman"/>
          <w:b/>
          <w:i/>
          <w:color w:val="000000"/>
          <w:sz w:val="20"/>
          <w:szCs w:val="20"/>
        </w:rPr>
        <w:t xml:space="preserve">Juneteenth Celebration </w:t>
      </w:r>
      <w:r>
        <w:rPr>
          <w:rFonts w:ascii="Times New Roman" w:eastAsia="Times New Roman" w:hAnsi="Times New Roman" w:cs="Times New Roman"/>
          <w:b/>
          <w:i/>
          <w:color w:val="000000"/>
          <w:sz w:val="20"/>
          <w:szCs w:val="20"/>
        </w:rPr>
        <w:t>and will receive a complimentary ticket to attend.</w:t>
      </w:r>
    </w:p>
    <w:sectPr w:rsidR="003332DC">
      <w:pgSz w:w="12240" w:h="15840"/>
      <w:pgMar w:top="1080" w:right="1383" w:bottom="1323" w:left="143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DC"/>
    <w:rsid w:val="003332DC"/>
    <w:rsid w:val="0036018A"/>
    <w:rsid w:val="00E3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5D2F"/>
  <w15:docId w15:val="{F67F9E74-4C1B-4D5F-867C-244AF813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KCaUoe61uUznmWRPssnjPJFKMw==">AMUW2mV+zVYbqKBeAHE3wmtTMLTeGNkWMUKcnLGpzJkZNlJiy4+T+a/qoYvoeCd/gI8yb/DYqdhFK7d/LokW2mR4jVVuyw+UV6gpRDwtGABg7C5clpIxACG1G0fXDO/7xfq6wKFhPP8z4h0ZorDPvsHfu3ZP5q4F0Fdw1TJnH9hqtuW2Q/h7JOKphHEgjsqdHupB1npbFx1yQb5+lQmjqItVEcuHHpfrzB9UFT1ManOhC0Ib8XDSHidiFcxEwMNkuglg4bc801iRWxdtWptbrqyAQCDMN49hbGlEABvQN46PFmH9Kk9g4XkKRZ7quWFJpi32Y+QtBm0AdQtofawtQc4sMmZH2aguTNuXLcS718gBNzFGRtKVyC68RV5TVN9/tkqRoBIjJOBK9fkD2WN6fcGmM/Kt2irZIFjRN5pRALT/eV6tfDeIBnxr0EJUpbiFZWdAC+2nDfJAhOTeGP7efcrK4iy6Cd6D+C1NFZdQ9tk2n5ofU9DAwFyf8kPg8oIMMlzCzuOBR8nFWPc8t4/O+t6oF6wy2DxpT7NQWYjoHorANXCui6rbWYDYH2EVnfvVy69YjMklD5MP103TenuOMhs9cbNCcLCsR5LcAK363Jdb5HBp900U+GLWEnI6k+1HB0HQNLVshEV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760</Words>
  <Characters>4334</Characters>
  <Application>Microsoft Office Word</Application>
  <DocSecurity>0</DocSecurity>
  <Lines>36</Lines>
  <Paragraphs>10</Paragraphs>
  <ScaleCrop>false</ScaleCrop>
  <Company>Orange County Superior Court</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errol cook</dc:creator>
  <cp:lastModifiedBy>Justin Glenn-Leistikow</cp:lastModifiedBy>
  <cp:revision>3</cp:revision>
  <dcterms:created xsi:type="dcterms:W3CDTF">2024-04-03T19:13:00Z</dcterms:created>
  <dcterms:modified xsi:type="dcterms:W3CDTF">2024-04-03T19:13:00Z</dcterms:modified>
</cp:coreProperties>
</file>